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26" w:rsidRPr="0033225D" w:rsidRDefault="003C6826" w:rsidP="003C682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25D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17.07.2014 № 228-П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25D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«Развитие физической культуры и спорта»</w:t>
      </w:r>
    </w:p>
    <w:p w:rsidR="0077791A" w:rsidRPr="00412E31" w:rsidRDefault="0077791A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1A" w:rsidRPr="00412E31" w:rsidRDefault="0077791A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1A" w:rsidRPr="00412E31" w:rsidRDefault="0077791A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91A" w:rsidRPr="00412E31" w:rsidRDefault="0077791A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24" w:rsidRPr="00412E31" w:rsidRDefault="00645B24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45B24" w:rsidRPr="00412E31" w:rsidRDefault="00645B24" w:rsidP="00645B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</w:t>
      </w:r>
    </w:p>
    <w:p w:rsidR="00C82EB4" w:rsidRPr="00412E31" w:rsidRDefault="007670A5" w:rsidP="00767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>из бюджета Республики Карелия бюджетам муниципальных образований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</w:t>
      </w:r>
    </w:p>
    <w:p w:rsidR="007670A5" w:rsidRPr="00412E31" w:rsidRDefault="007670A5" w:rsidP="00767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4D6" w:rsidRDefault="00F534D6" w:rsidP="00F53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местным бюджетам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(далее в настоящем подразделе - субсидия), распределяется между бюджетами муниципальных образований в Республике Карелия (далее в настоящем подразделе - местный бюджет, муниципальное образование) в целях софинансирования расходных обязательств муниципальных образований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Федерации, а именно на модернизацию инфраструктуры лыжно-биатлонных стадиона и трасс и приобретение оборудования для стрельбища и стадиона, а также для подготовки лыжных, лыжероллерных трасс (далее - трассы), включая: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проектирование, планировку и отсыпку грунтом на территории стартового городка, профилирование (выравнивание) трасс;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ограждения территории комплекса;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модернизацию и строительство трасс, включая проектирование;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трасс с целью их соответствия принятым стандартам;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трасс;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проектирование и строительство технического корпуса - ангара (гаража) для спецтехники, с комнатой для хранения оружия;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стрельбища, стадиона и подготовки трасс, в том числе ратрака, снегоходов, снегоуплотнительного оборудования,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снегогенераторов, вибордов, стрелковых матов, системы хронометража, пневматических винтовок, радиостанций, акустического оборудования, квадроцикла с прицепом, приобретение и установку трибуны для зрителей с навесом, изготовление и монтаж тренерской биржи, приобретение и монтаж системы автоматизации биатлонных мишенных установок.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в целях софинансирования расходных обязательств, возникающих в связи с реализацией мероприятий планов социального развития центров экономического роста Республики Карелия, входящих в состав Арктической зоны Российской Федерации.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отбора муниципальных образований для предоставления субсидии являются: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муниципального образования федеральным законом к сухопутной территории Арктической зоной Российской Федерации;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муниципальном образовании лыжного комплекса, включенного во Всероссийский реестр объектов спорта.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местным бюджетам при соблюдении следующих условий: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мероприятия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Плане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социального развития центров экономического роста Республики Карелия, входящих в состав Арктической зоны Российской Федерации, на период 2024-2026 годов, утвержденном распоряжением Правительства Республики Карелия от 28 декабря 2022 года N 1372р-П;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мероприятия в Перечне мероприятий, подлежащих финансированию за счет межбюджетных трансфертов, предоставляемых из федерального бюджета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Федерации, входящих в состав Арктической зоны Российской Федерации, утвержденном протоколом совместного заседания президиума Правительственной комиссии по вопросам социально-экономического развития Дальнего Востока и президиума Государственной комиссии по вопросам развития Арктики от 11 августа 2023 года N 6пр;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местном бюджете бюджетных ассигнований на исполнение расходного обязательства муниципального образования, софинансирование которого осуществляется из бюджета Республики Карелия, в объеме, необходимом для его исполнения, включающем размер планируемой к предоставлению из бюджета Республики Карелия субсидии;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соглашения о предоставлении субсидии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15-П.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субсидии местным бюджетам осуществляется на основании заявок органов местного самоуправления. В заявке указываются необходимый объем средств в пределах, предусмотренных субсидией, расходное обязательство, на осуществление которого предоставляется субсидия, и дата возникновения расходного обязательства.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субсидии бюджету i-го муниципального образования (Sсцэpi) определяется по следующей формуле:</w:t>
      </w:r>
    </w:p>
    <w:p w:rsidR="00F534D6" w:rsidRDefault="00F534D6" w:rsidP="00F534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4D6" w:rsidRDefault="00F534D6" w:rsidP="00F5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37528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4D6" w:rsidRDefault="00F534D6" w:rsidP="00F53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4D6" w:rsidRDefault="00F534D6" w:rsidP="00F534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Sсцэp (общ) - объем бюджетных ассигнований, предусмотренных в бюджете Республики Карелия,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Sсцэр i(МО) - объем средств, необходимый i-му муниципальному образованию на софинансирование расходных обязательств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Федерации, подтвержденный соответствующими расчетами и обоснованиями;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муниципальных образований.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средств местного бюджета, подлежащая направлению на финансовое обеспечение расходных обязательств, устанавливается как разница между объемом бюджетных ассигнований, направляемых органами местного самоуправления на финансовое обеспечение указанных расходных обязательств, и объемом субсидии на данные цели из бюджета Республики Карелия, но не может быть менее 10 тысяч рублей.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использования субсидии: реализованные мероприятия и (или) объекты капитального строительства (объекты недвижимого имущества), единиц.</w:t>
      </w:r>
    </w:p>
    <w:p w:rsidR="00F534D6" w:rsidRDefault="00F534D6" w:rsidP="00F534D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муниципальным образованием не достигнуто установленное соглашением значение результата использования субсидии, ответственность за его недостижение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устанавливается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утвержденными постановлением 15-П.</w:t>
      </w:r>
    </w:p>
    <w:p w:rsidR="007670A5" w:rsidRPr="00412E31" w:rsidRDefault="007670A5" w:rsidP="00F534D6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7670A5" w:rsidRPr="00412E31" w:rsidSect="0096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B64"/>
    <w:multiLevelType w:val="hybridMultilevel"/>
    <w:tmpl w:val="4E406F70"/>
    <w:lvl w:ilvl="0" w:tplc="98C2E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70A5"/>
    <w:rsid w:val="00064E6C"/>
    <w:rsid w:val="000C3DB7"/>
    <w:rsid w:val="000F257D"/>
    <w:rsid w:val="0017042D"/>
    <w:rsid w:val="003C6826"/>
    <w:rsid w:val="00412E31"/>
    <w:rsid w:val="00415861"/>
    <w:rsid w:val="00415A08"/>
    <w:rsid w:val="004342FD"/>
    <w:rsid w:val="005A1AE3"/>
    <w:rsid w:val="00617C66"/>
    <w:rsid w:val="0064287B"/>
    <w:rsid w:val="00645B24"/>
    <w:rsid w:val="0069586F"/>
    <w:rsid w:val="006D4F85"/>
    <w:rsid w:val="00741A6E"/>
    <w:rsid w:val="007670A5"/>
    <w:rsid w:val="0077791A"/>
    <w:rsid w:val="00812B02"/>
    <w:rsid w:val="008C2626"/>
    <w:rsid w:val="008D1B75"/>
    <w:rsid w:val="009626CE"/>
    <w:rsid w:val="009B5A37"/>
    <w:rsid w:val="00A93D6F"/>
    <w:rsid w:val="00AD0218"/>
    <w:rsid w:val="00B4343E"/>
    <w:rsid w:val="00B5403D"/>
    <w:rsid w:val="00C82EB4"/>
    <w:rsid w:val="00E14B8C"/>
    <w:rsid w:val="00F529E5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87C67CC6-0F42-4B64-A020-D7DBB812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04&amp;n=621793&amp;dst=100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04&amp;n=621361&amp;dst=1001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2179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4BB1E-91FF-41FE-B5F1-BF335FD7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МинСпорт-2</dc:creator>
  <cp:lastModifiedBy>Жанна А. Каталевская</cp:lastModifiedBy>
  <cp:revision>6</cp:revision>
  <dcterms:created xsi:type="dcterms:W3CDTF">2023-10-24T14:32:00Z</dcterms:created>
  <dcterms:modified xsi:type="dcterms:W3CDTF">2025-10-17T13:04:00Z</dcterms:modified>
</cp:coreProperties>
</file>